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Open Sans" w:cs="Open Sans" w:eastAsia="Open Sans" w:hAnsi="Open Sans"/>
          <w:sz w:val="64"/>
          <w:szCs w:val="64"/>
        </w:rPr>
      </w:pPr>
      <w:r w:rsidDel="00000000" w:rsidR="00000000" w:rsidRPr="00000000">
        <w:rPr>
          <w:rFonts w:ascii="Open Sans" w:cs="Open Sans" w:eastAsia="Open Sans" w:hAnsi="Open Sans"/>
          <w:sz w:val="64"/>
          <w:szCs w:val="64"/>
          <w:rtl w:val="0"/>
        </w:rPr>
        <w:t xml:space="preserve">Sean Kennedy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PROFILE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Knowledgeable Quality Operations professional with over seven years of Operational Leadership skills in a faced paced working environment. Dedicated worker showing high levels of customer satisfaction. Excellent track record of delivering results through collaboration, teamwork, and innovative thinking. A depth in analytical thinking, strategic planning, leadership and the management of staff and procedures. </w:t>
      </w:r>
    </w:p>
    <w:p w:rsidR="00000000" w:rsidDel="00000000" w:rsidP="00000000" w:rsidRDefault="00000000" w:rsidRPr="00000000" w14:paraId="00000004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Date – Date </w:t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ab/>
        <w:t xml:space="preserve">Master of Engineering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ab/>
        <w:t xml:space="preserve">NUI Galway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Date – Date </w:t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Bachelor of Science in Engineering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ab/>
        <w:t xml:space="preserve">NUI Galway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Implement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safety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procedures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ensure an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accident-free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facility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contributing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the facility obtaining ISO Certification by utilizing safety knowledge.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accomplishing production goals for a team of up to 20 team members during a shift.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Meeting business objectives in a GMP dosage pharmaceutical environment by improving quality productivity and efficiency.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Improv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productivity and profits of the company by developing and implementing daily operation plans.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that skilled and semi-skilled workers receive ongoing training on the SOP, BMRS,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and cGMPs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that performance management discussions are conducted consistently and fairly to improve the performance and engagement of team members.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Keeping packaging batch records up to date to maintain quality standards.</w:t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EMPLOYMENT HISTORY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Open Sans" w:cs="Open Sans" w:eastAsia="Open Sans" w:hAnsi="Open Sans"/>
          <w:b w:val="1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Quality Operations Group Lead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BM Clinic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 xml:space="preserve">[Start Year] – [Final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Supporting daily operations by coordinating with the Manufacturing Operations, Quality Assurance, Quality Control, Engineering, MSAT etc.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performance of direct reports,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delivering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objectives,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managing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their career development.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SOPs risk assessment, change controls and other documentation associated with drug substance manufacturing.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Communicat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clearly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escalating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issues as necessary.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Identifying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promoting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opportunities for continuous improvement.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timely disposition of drug substance material by coordinating with internal quality peers.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all CAPAs, changes,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and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self–inspection observations related to manufacturing operations are addressed and closed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promptly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Open Sans" w:cs="Open Sans" w:eastAsia="Open Sans" w:hAnsi="Open Sans"/>
          <w:b w:val="1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Open Sans" w:cs="Open Sans" w:eastAsia="Open Sans" w:hAnsi="Open Sans"/>
          <w:b w:val="1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Operations Quality Specialist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at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 Para </w:t>
      </w: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[Start Year] – [Final Year]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Implementing policies for auditing and inspecting products and processes, along with key metrics to support continuous improvement.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processes and procedures comply with the regulatory requirements.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quality standards are met through quality inspections and sampling methods.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Developing programs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implementing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procedures for improving product quality.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reporting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on quality indicators for each of the departments responsible for quality.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Implementing document control, material control, internal audit, and corrective action procedures.</w:t>
      </w:r>
    </w:p>
    <w:p w:rsidR="00000000" w:rsidDel="00000000" w:rsidP="00000000" w:rsidRDefault="00000000" w:rsidRPr="00000000" w14:paraId="0000002C">
      <w:pPr>
        <w:spacing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INTERESTS &amp; ACHIEVEMENTS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jc w:val="both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xxxxxxxxxxxxxxxxxxxxxxxxxxxxxxxxxxxxxxxxxxxxxxxxxxxxxxxxxxxxxxxxxxxxxx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rPr/>
    </w:pPr>
    <w:r w:rsidDel="00000000" w:rsidR="00000000" w:rsidRPr="00000000">
      <w:rPr/>
      <w:drawing>
        <wp:inline distB="114300" distT="114300" distL="114300" distR="114300">
          <wp:extent cx="1371600" cy="37033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3703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D3CA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2KeG40xc9YjUKFjThnP06S9I1w==">AMUW2mXcX0iXCQRSe1XLkjA/dZHqtMhsChs728XZp1iF5Z651ik77Ukz7Xny7k3TJ+QPinOy8PeSLaIghegTWWLzQAM+7AjQQrRqycgRg+xryedHiCTGiIw=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2022-05-04T09:39:00Z</dcterms:created>
  <dc:creator>Niamh Cornally</dc:creator>
</cp:coreProperties>
</file>